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A821B" w14:textId="34CDE8B5" w:rsidR="00E34853" w:rsidRPr="00E34853" w:rsidRDefault="00924A64" w:rsidP="00E34853">
      <w:pPr>
        <w:tabs>
          <w:tab w:val="left" w:pos="1037"/>
        </w:tabs>
        <w:jc w:val="both"/>
        <w:rPr>
          <w:rFonts w:ascii="Book Antiqua" w:hAnsi="Book Antiqua"/>
          <w:b/>
          <w:color w:val="FF0000"/>
          <w:szCs w:val="22"/>
        </w:rPr>
      </w:pPr>
      <w:bookmarkStart w:id="0" w:name="_GoBack"/>
      <w:bookmarkEnd w:id="0"/>
      <w:r>
        <w:rPr>
          <w:rFonts w:ascii="Book Antiqua" w:hAnsi="Book Antiqua"/>
          <w:b/>
          <w:color w:val="FF0000"/>
          <w:szCs w:val="22"/>
        </w:rPr>
        <w:t xml:space="preserve">Procurement of 400kV Circuit Breakers (CBs) and replacement of existing CBs under O&amp;M Additional capitalization at </w:t>
      </w:r>
      <w:proofErr w:type="spellStart"/>
      <w:r>
        <w:rPr>
          <w:rFonts w:ascii="Book Antiqua" w:hAnsi="Book Antiqua"/>
          <w:b/>
          <w:color w:val="FF0000"/>
          <w:szCs w:val="22"/>
        </w:rPr>
        <w:t>Itarsi</w:t>
      </w:r>
      <w:proofErr w:type="spellEnd"/>
      <w:r>
        <w:rPr>
          <w:rFonts w:ascii="Book Antiqua" w:hAnsi="Book Antiqua"/>
          <w:b/>
          <w:color w:val="FF0000"/>
          <w:szCs w:val="22"/>
        </w:rPr>
        <w:t xml:space="preserve"> and Jabalpur Substation of POWERGRID WR-II for VSTPP-ADDL Project</w:t>
      </w:r>
    </w:p>
    <w:p w14:paraId="2CBE3946" w14:textId="35483DDA" w:rsidR="00E34853" w:rsidRPr="00E34853" w:rsidRDefault="00E34853" w:rsidP="00E34853">
      <w:pPr>
        <w:tabs>
          <w:tab w:val="left" w:pos="1037"/>
        </w:tabs>
        <w:jc w:val="both"/>
        <w:rPr>
          <w:rFonts w:ascii="Book Antiqua" w:hAnsi="Book Antiqua"/>
          <w:b/>
          <w:color w:val="FF0000"/>
          <w:szCs w:val="22"/>
        </w:rPr>
      </w:pPr>
      <w:r w:rsidRPr="00E34853">
        <w:rPr>
          <w:rFonts w:ascii="Book Antiqua" w:hAnsi="Book Antiqua"/>
          <w:b/>
          <w:color w:val="FF0000"/>
          <w:szCs w:val="22"/>
        </w:rPr>
        <w:t>Specification Number</w:t>
      </w:r>
      <w:r w:rsidRPr="00E34853">
        <w:rPr>
          <w:rFonts w:ascii="Book Antiqua" w:hAnsi="Book Antiqua"/>
          <w:b/>
          <w:color w:val="FF0000"/>
          <w:szCs w:val="22"/>
        </w:rPr>
        <w:tab/>
        <w:t>:</w:t>
      </w:r>
      <w:r w:rsidRPr="00E34853">
        <w:rPr>
          <w:rFonts w:ascii="Book Antiqua" w:hAnsi="Book Antiqua"/>
          <w:b/>
          <w:color w:val="FF0000"/>
          <w:szCs w:val="22"/>
        </w:rPr>
        <w:tab/>
      </w:r>
      <w:r w:rsidR="007771FC">
        <w:rPr>
          <w:rFonts w:ascii="Book Antiqua" w:hAnsi="Book Antiqua"/>
          <w:b/>
          <w:color w:val="FF0000"/>
          <w:szCs w:val="22"/>
        </w:rPr>
        <w:t>WR2/NT/W-CB/DOM/G01/26/07169</w:t>
      </w:r>
    </w:p>
    <w:p w14:paraId="08F227C1" w14:textId="10758765" w:rsidR="00104180" w:rsidRPr="00E34853" w:rsidRDefault="00E34853" w:rsidP="00E34853">
      <w:pPr>
        <w:tabs>
          <w:tab w:val="left" w:pos="1037"/>
        </w:tabs>
        <w:jc w:val="both"/>
        <w:rPr>
          <w:rFonts w:ascii="Book Antiqua" w:hAnsi="Book Antiqua" w:cs="Arial"/>
          <w:b/>
          <w:bCs/>
          <w:color w:val="FF0000"/>
          <w:szCs w:val="22"/>
          <w:lang w:val="en-IN"/>
        </w:rPr>
      </w:pPr>
      <w:proofErr w:type="spellStart"/>
      <w:r w:rsidRPr="00E34853">
        <w:rPr>
          <w:rFonts w:ascii="Book Antiqua" w:hAnsi="Book Antiqua"/>
          <w:b/>
          <w:color w:val="FF0000"/>
          <w:szCs w:val="22"/>
        </w:rPr>
        <w:t>Rfx</w:t>
      </w:r>
      <w:proofErr w:type="spellEnd"/>
      <w:r w:rsidRPr="00E34853">
        <w:rPr>
          <w:rFonts w:ascii="Book Antiqua" w:hAnsi="Book Antiqua"/>
          <w:b/>
          <w:color w:val="FF0000"/>
          <w:szCs w:val="22"/>
        </w:rPr>
        <w:t xml:space="preserve"> No.:</w:t>
      </w:r>
      <w:r w:rsidRPr="00E34853">
        <w:rPr>
          <w:rFonts w:ascii="Book Antiqua" w:hAnsi="Book Antiqua"/>
          <w:b/>
          <w:color w:val="FF0000"/>
          <w:szCs w:val="22"/>
        </w:rPr>
        <w:tab/>
        <w:t>:</w:t>
      </w:r>
      <w:r w:rsidRPr="00E34853">
        <w:rPr>
          <w:rFonts w:ascii="Book Antiqua" w:hAnsi="Book Antiqua"/>
          <w:b/>
          <w:color w:val="FF0000"/>
          <w:szCs w:val="22"/>
        </w:rPr>
        <w:tab/>
      </w:r>
      <w:r w:rsidR="007771FC">
        <w:rPr>
          <w:rFonts w:ascii="Book Antiqua" w:hAnsi="Book Antiqua"/>
          <w:b/>
          <w:color w:val="FF0000"/>
          <w:szCs w:val="22"/>
        </w:rPr>
        <w:t>5002005375</w:t>
      </w:r>
    </w:p>
    <w:p w14:paraId="08F227C2" w14:textId="77777777" w:rsidR="00CE24DA" w:rsidRDefault="00CE24DA" w:rsidP="0024162B">
      <w:pPr>
        <w:spacing w:after="0"/>
        <w:jc w:val="both"/>
        <w:rPr>
          <w:rFonts w:ascii="Book Antiqua" w:hAnsi="Book Antiqua"/>
          <w:b/>
          <w:color w:val="FF0000"/>
          <w:szCs w:val="22"/>
        </w:rPr>
      </w:pPr>
    </w:p>
    <w:p w14:paraId="08F227C3" w14:textId="77777777" w:rsidR="006B4CFE" w:rsidRPr="00E21126" w:rsidRDefault="006B4CFE" w:rsidP="0024162B">
      <w:pPr>
        <w:spacing w:after="0"/>
        <w:jc w:val="both"/>
        <w:rPr>
          <w:rFonts w:ascii="Book Antiqua" w:hAnsi="Book Antiqua" w:cs="Arial"/>
          <w:b/>
          <w:szCs w:val="22"/>
        </w:rPr>
      </w:pPr>
    </w:p>
    <w:p w14:paraId="08F227C4" w14:textId="77777777" w:rsidR="00177A9C" w:rsidRPr="00E21126" w:rsidRDefault="00177A9C" w:rsidP="0024162B">
      <w:pPr>
        <w:spacing w:after="0"/>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08F227C5" w14:textId="77777777" w:rsidR="00177A9C" w:rsidRPr="00E21126" w:rsidRDefault="00177A9C" w:rsidP="0024162B">
      <w:pPr>
        <w:spacing w:after="0"/>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14:paraId="08F227CF" w14:textId="77777777" w:rsidTr="00177A9C">
        <w:tc>
          <w:tcPr>
            <w:tcW w:w="4621" w:type="dxa"/>
          </w:tcPr>
          <w:p w14:paraId="08F227C6"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7"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8"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 xml:space="preserve">Name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9"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 xml:space="preserve">Address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08F227CA"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08F227CB" w14:textId="77777777" w:rsidR="00372411" w:rsidRPr="00372411" w:rsidRDefault="00372411" w:rsidP="00372411">
            <w:pPr>
              <w:rPr>
                <w:rFonts w:ascii="Book Antiqua" w:hAnsi="Book Antiqua"/>
                <w:szCs w:val="22"/>
                <w:lang w:val="en-IN"/>
              </w:rPr>
            </w:pPr>
            <w:r w:rsidRPr="00372411">
              <w:rPr>
                <w:rFonts w:ascii="Book Antiqua" w:hAnsi="Book Antiqua"/>
                <w:szCs w:val="22"/>
                <w:lang w:val="en-IN"/>
              </w:rPr>
              <w:t>Power Grid Corporation of India Limited,</w:t>
            </w:r>
          </w:p>
          <w:p w14:paraId="08F227CC" w14:textId="77777777" w:rsidR="00372411" w:rsidRPr="00372411" w:rsidRDefault="00372411" w:rsidP="00372411">
            <w:pPr>
              <w:rPr>
                <w:rFonts w:ascii="Book Antiqua" w:hAnsi="Book Antiqua"/>
                <w:szCs w:val="22"/>
                <w:lang w:val="en-IN"/>
              </w:rPr>
            </w:pPr>
            <w:r w:rsidRPr="00372411">
              <w:rPr>
                <w:rFonts w:ascii="Book Antiqua" w:hAnsi="Book Antiqua"/>
                <w:szCs w:val="22"/>
                <w:lang w:val="en-IN"/>
              </w:rPr>
              <w:t>Western Region II</w:t>
            </w:r>
          </w:p>
          <w:p w14:paraId="08F227CD" w14:textId="77777777" w:rsidR="00177A9C" w:rsidRPr="00FF6F7A" w:rsidRDefault="00372411" w:rsidP="00372411">
            <w:pPr>
              <w:spacing w:line="276" w:lineRule="auto"/>
              <w:rPr>
                <w:rFonts w:ascii="Book Antiqua" w:hAnsi="Book Antiqua"/>
                <w:color w:val="FF0000"/>
                <w:szCs w:val="22"/>
                <w:lang w:val="en-IN"/>
              </w:rPr>
            </w:pPr>
            <w:r w:rsidRPr="00372411">
              <w:rPr>
                <w:rFonts w:ascii="Book Antiqua" w:hAnsi="Book Antiqua"/>
                <w:szCs w:val="22"/>
                <w:lang w:val="en-IN"/>
              </w:rPr>
              <w:t>Vadodara</w:t>
            </w:r>
            <w:r w:rsidR="00177A9C" w:rsidRPr="00372411">
              <w:rPr>
                <w:rFonts w:ascii="Book Antiqua" w:hAnsi="Book Antiqua"/>
                <w:szCs w:val="22"/>
                <w:lang w:val="en-IN"/>
              </w:rPr>
              <w:tab/>
            </w:r>
            <w:r w:rsidR="00177A9C" w:rsidRPr="00FF6F7A">
              <w:rPr>
                <w:rFonts w:ascii="Book Antiqua" w:hAnsi="Book Antiqua"/>
                <w:color w:val="FF0000"/>
                <w:szCs w:val="22"/>
                <w:lang w:val="en-IN"/>
              </w:rPr>
              <w:tab/>
            </w:r>
          </w:p>
          <w:p w14:paraId="08F227CE"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08F227D0"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1"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3DBF9E7" w14:textId="792D9A6A" w:rsidR="00E34853" w:rsidRPr="00E34853" w:rsidRDefault="00177A9C" w:rsidP="00E34853">
      <w:pPr>
        <w:tabs>
          <w:tab w:val="left" w:pos="1037"/>
        </w:tabs>
        <w:jc w:val="both"/>
        <w:rPr>
          <w:rFonts w:ascii="Book Antiqua" w:hAnsi="Book Antiqua"/>
          <w:b/>
          <w:szCs w:val="22"/>
        </w:rPr>
      </w:pPr>
      <w:r w:rsidRPr="00E21126">
        <w:rPr>
          <w:rFonts w:ascii="Book Antiqua" w:hAnsi="Book Antiqua"/>
          <w:szCs w:val="22"/>
          <w:lang w:val="en-IN"/>
        </w:rPr>
        <w:t xml:space="preserve">This has reference to the Terms &amp; Conditions for the e-Reverse Auction mentioned in the Business Rules for </w:t>
      </w:r>
      <w:r w:rsidR="00924A64">
        <w:rPr>
          <w:rFonts w:ascii="Book Antiqua" w:hAnsi="Book Antiqua"/>
          <w:b/>
          <w:szCs w:val="22"/>
        </w:rPr>
        <w:t xml:space="preserve">Procurement of 400kV Circuit Breakers (CBs) and replacement of existing CBs under O&amp;M Additional capitalization at </w:t>
      </w:r>
      <w:proofErr w:type="spellStart"/>
      <w:r w:rsidR="00924A64">
        <w:rPr>
          <w:rFonts w:ascii="Book Antiqua" w:hAnsi="Book Antiqua"/>
          <w:b/>
          <w:szCs w:val="22"/>
        </w:rPr>
        <w:t>Itarsi</w:t>
      </w:r>
      <w:proofErr w:type="spellEnd"/>
      <w:r w:rsidR="00924A64">
        <w:rPr>
          <w:rFonts w:ascii="Book Antiqua" w:hAnsi="Book Antiqua"/>
          <w:b/>
          <w:szCs w:val="22"/>
        </w:rPr>
        <w:t xml:space="preserve"> and Jabalpur Substation of POWERGRID WR-II for VSTPP-ADDL Project</w:t>
      </w:r>
    </w:p>
    <w:p w14:paraId="08F227D2" w14:textId="1484CEB1" w:rsidR="006D7A65" w:rsidRPr="0050676A" w:rsidRDefault="00177A9C" w:rsidP="00E34853">
      <w:pPr>
        <w:tabs>
          <w:tab w:val="left" w:pos="1037"/>
        </w:tabs>
        <w:jc w:val="both"/>
        <w:rPr>
          <w:rFonts w:ascii="Book Antiqua" w:hAnsi="Book Antiqua" w:cs="Arial"/>
          <w:b/>
          <w:bCs/>
          <w:sz w:val="24"/>
          <w:szCs w:val="24"/>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08F227D3" w14:textId="77777777" w:rsidR="00177A9C" w:rsidRPr="00E21126" w:rsidRDefault="00177A9C" w:rsidP="0024162B">
      <w:pPr>
        <w:pStyle w:val="Default"/>
        <w:spacing w:line="276" w:lineRule="auto"/>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4"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14:paraId="08F227D5"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6"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7"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w:t>
      </w:r>
      <w:r w:rsidR="007E0B9F" w:rsidRPr="00AC5E17">
        <w:rPr>
          <w:rFonts w:ascii="Book Antiqua" w:hAnsi="Book Antiqua"/>
          <w:b/>
          <w:bCs/>
          <w:szCs w:val="22"/>
          <w:lang w:val="en-IN"/>
        </w:rPr>
        <w:lastRenderedPageBreak/>
        <w:t xml:space="preserve">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8"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9"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A"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08F227DB"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C"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D"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14:paraId="08F227DE"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14:paraId="08F227DF"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227E2" w14:textId="77777777" w:rsidR="00E92E95" w:rsidRDefault="00E92E95" w:rsidP="00177A9C">
      <w:pPr>
        <w:spacing w:after="0" w:line="240" w:lineRule="auto"/>
      </w:pPr>
      <w:r>
        <w:separator/>
      </w:r>
    </w:p>
  </w:endnote>
  <w:endnote w:type="continuationSeparator" w:id="0">
    <w:p w14:paraId="08F227E3" w14:textId="77777777" w:rsidR="00E92E95" w:rsidRDefault="00E92E9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27E5"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104180">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227E0" w14:textId="77777777" w:rsidR="00E92E95" w:rsidRDefault="00E92E95" w:rsidP="00177A9C">
      <w:pPr>
        <w:spacing w:after="0" w:line="240" w:lineRule="auto"/>
      </w:pPr>
      <w:r>
        <w:separator/>
      </w:r>
    </w:p>
  </w:footnote>
  <w:footnote w:type="continuationSeparator" w:id="0">
    <w:p w14:paraId="08F227E1" w14:textId="77777777" w:rsidR="00E92E95" w:rsidRDefault="00E92E9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27E4"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104180"/>
    <w:rsid w:val="00115583"/>
    <w:rsid w:val="00177A9C"/>
    <w:rsid w:val="00195DAC"/>
    <w:rsid w:val="001A153C"/>
    <w:rsid w:val="001A5A6E"/>
    <w:rsid w:val="0024162B"/>
    <w:rsid w:val="00244A05"/>
    <w:rsid w:val="002B3E45"/>
    <w:rsid w:val="002E26F6"/>
    <w:rsid w:val="002E3CE6"/>
    <w:rsid w:val="00310792"/>
    <w:rsid w:val="00337618"/>
    <w:rsid w:val="003414B8"/>
    <w:rsid w:val="00372411"/>
    <w:rsid w:val="0038765E"/>
    <w:rsid w:val="003A117D"/>
    <w:rsid w:val="003C278F"/>
    <w:rsid w:val="003E21D6"/>
    <w:rsid w:val="004557FD"/>
    <w:rsid w:val="0048296A"/>
    <w:rsid w:val="00501B73"/>
    <w:rsid w:val="0050676A"/>
    <w:rsid w:val="005D2354"/>
    <w:rsid w:val="006643A3"/>
    <w:rsid w:val="00673879"/>
    <w:rsid w:val="00697DFA"/>
    <w:rsid w:val="006A7E06"/>
    <w:rsid w:val="006B4CFE"/>
    <w:rsid w:val="006D7A65"/>
    <w:rsid w:val="007771FC"/>
    <w:rsid w:val="007835EC"/>
    <w:rsid w:val="00784380"/>
    <w:rsid w:val="007959FD"/>
    <w:rsid w:val="007B5A8C"/>
    <w:rsid w:val="007C0F84"/>
    <w:rsid w:val="007E0B9F"/>
    <w:rsid w:val="007E3223"/>
    <w:rsid w:val="007E6CF1"/>
    <w:rsid w:val="008128BC"/>
    <w:rsid w:val="008340AE"/>
    <w:rsid w:val="00861ECD"/>
    <w:rsid w:val="00870EF3"/>
    <w:rsid w:val="0087779B"/>
    <w:rsid w:val="00896776"/>
    <w:rsid w:val="008B4CD8"/>
    <w:rsid w:val="009158C3"/>
    <w:rsid w:val="00924A64"/>
    <w:rsid w:val="00996A98"/>
    <w:rsid w:val="00A14317"/>
    <w:rsid w:val="00AA31C4"/>
    <w:rsid w:val="00AC5E17"/>
    <w:rsid w:val="00B13C49"/>
    <w:rsid w:val="00C2314E"/>
    <w:rsid w:val="00C451CE"/>
    <w:rsid w:val="00C746E7"/>
    <w:rsid w:val="00CC54E9"/>
    <w:rsid w:val="00CE24DA"/>
    <w:rsid w:val="00CE3AC2"/>
    <w:rsid w:val="00D3370F"/>
    <w:rsid w:val="00D41DEC"/>
    <w:rsid w:val="00E21126"/>
    <w:rsid w:val="00E3348D"/>
    <w:rsid w:val="00E34853"/>
    <w:rsid w:val="00E510E2"/>
    <w:rsid w:val="00E566AE"/>
    <w:rsid w:val="00E92899"/>
    <w:rsid w:val="00E92E95"/>
    <w:rsid w:val="00EE3C0D"/>
    <w:rsid w:val="00F90B94"/>
    <w:rsid w:val="00F9190F"/>
    <w:rsid w:val="00FF6F7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F227C0"/>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Jignesh Kumar Kapatel {का.पटेल जिग्‍नेशकुमार}</cp:lastModifiedBy>
  <cp:revision>54</cp:revision>
  <cp:lastPrinted>2018-09-20T10:30:00Z</cp:lastPrinted>
  <dcterms:created xsi:type="dcterms:W3CDTF">2018-11-15T05:16:00Z</dcterms:created>
  <dcterms:modified xsi:type="dcterms:W3CDTF">2026-05-19T04:27:00Z</dcterms:modified>
  <cp:contentStatus/>
</cp:coreProperties>
</file>